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DB0B" w14:textId="77777777" w:rsidR="00753B9D" w:rsidRPr="00D0435A" w:rsidRDefault="000661F0" w:rsidP="00271F4A">
      <w:pPr>
        <w:pStyle w:val="1"/>
        <w:spacing w:before="0" w:beforeAutospacing="0" w:after="0" w:afterAutospacing="0"/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 w:rsidRPr="0072774F">
        <w:rPr>
          <w:rFonts w:ascii="Times New Roman" w:eastAsia="Times New Roman" w:hAnsi="Times New Roman" w:cs="Times New Roman"/>
          <w:color w:val="auto"/>
          <w:sz w:val="20"/>
          <w:szCs w:val="20"/>
        </w:rPr>
        <w:t>Агентский договор N</w:t>
      </w:r>
      <w:r w:rsidR="00132A07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commentRangeStart w:id="0"/>
      <w:r w:rsidR="00CB1968">
        <w:rPr>
          <w:rFonts w:ascii="Times New Roman" w:eastAsia="Times New Roman" w:hAnsi="Times New Roman" w:cs="Times New Roman"/>
          <w:color w:val="auto"/>
          <w:sz w:val="20"/>
          <w:szCs w:val="20"/>
        </w:rPr>
        <w:t>…</w:t>
      </w:r>
      <w:commentRangeEnd w:id="0"/>
      <w:r w:rsidR="00CB1968">
        <w:rPr>
          <w:rStyle w:val="a8"/>
          <w:rFonts w:ascii="Times New Roman" w:hAnsi="Times New Roman" w:cs="Times New Roman"/>
          <w:b w:val="0"/>
          <w:bCs w:val="0"/>
          <w:color w:val="auto"/>
          <w:kern w:val="0"/>
        </w:rPr>
        <w:commentReference w:id="0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930"/>
      </w:tblGrid>
      <w:tr w:rsidR="00753B9D" w:rsidRPr="005E1576" w14:paraId="242C001B" w14:textId="77777777">
        <w:trPr>
          <w:tblCellSpacing w:w="15" w:type="dxa"/>
        </w:trPr>
        <w:tc>
          <w:tcPr>
            <w:tcW w:w="15000" w:type="dxa"/>
            <w:vAlign w:val="center"/>
            <w:hideMark/>
          </w:tcPr>
          <w:p w14:paraId="29C6F6B6" w14:textId="77777777" w:rsidR="00753B9D" w:rsidRPr="007C238B" w:rsidRDefault="004F6960" w:rsidP="00511E5E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2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511E5E" w:rsidRPr="007C238B">
              <w:rPr>
                <w:rStyle w:val="printable"/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</w:t>
            </w:r>
          </w:p>
        </w:tc>
        <w:tc>
          <w:tcPr>
            <w:tcW w:w="15000" w:type="dxa"/>
            <w:vAlign w:val="center"/>
            <w:hideMark/>
          </w:tcPr>
          <w:p w14:paraId="50F3630E" w14:textId="77777777" w:rsidR="00753B9D" w:rsidRPr="005E1576" w:rsidRDefault="00CB1968" w:rsidP="00E91A75">
            <w:pPr>
              <w:pStyle w:val="a5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="00712A59" w:rsidRPr="00712A5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524D2" w:rsidRPr="00712A5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511E5E" w:rsidRPr="00712A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72E5" w:rsidRPr="007C238B" w14:paraId="145DB140" w14:textId="77777777">
        <w:trPr>
          <w:tblCellSpacing w:w="15" w:type="dxa"/>
        </w:trPr>
        <w:tc>
          <w:tcPr>
            <w:tcW w:w="15000" w:type="dxa"/>
            <w:vAlign w:val="center"/>
          </w:tcPr>
          <w:p w14:paraId="470CD47D" w14:textId="77777777" w:rsidR="002372E5" w:rsidRPr="007C238B" w:rsidRDefault="002372E5" w:rsidP="00511E5E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00" w:type="dxa"/>
            <w:vAlign w:val="center"/>
          </w:tcPr>
          <w:p w14:paraId="5240A097" w14:textId="77777777" w:rsidR="002372E5" w:rsidRPr="007C238B" w:rsidRDefault="002372E5" w:rsidP="00271F4A">
            <w:pPr>
              <w:pStyle w:val="a5"/>
              <w:spacing w:before="0" w:beforeAutospacing="0" w:after="0" w:afterAutospacing="0"/>
              <w:jc w:val="right"/>
              <w:rPr>
                <w:rStyle w:val="printable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65A968" w14:textId="77777777" w:rsidR="00753B9D" w:rsidRPr="007C238B" w:rsidRDefault="00EA0EE5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 xml:space="preserve">ООО </w:t>
      </w:r>
      <w:r w:rsidRPr="00D0435A">
        <w:rPr>
          <w:rFonts w:ascii="Times New Roman" w:hAnsi="Times New Roman" w:cs="Times New Roman"/>
          <w:sz w:val="20"/>
          <w:szCs w:val="20"/>
          <w:highlight w:val="yellow"/>
        </w:rPr>
        <w:t>«</w:t>
      </w:r>
      <w:r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>ИНСВАРКОМ</w:t>
      </w:r>
      <w:r w:rsidRPr="00D0435A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>, в лице</w:t>
      </w:r>
      <w:r w:rsidR="00370556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D32658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генерального </w:t>
      </w:r>
      <w:r w:rsidR="00370556" w:rsidRPr="00D0435A">
        <w:rPr>
          <w:rFonts w:ascii="Times New Roman" w:hAnsi="Times New Roman" w:cs="Times New Roman"/>
          <w:sz w:val="20"/>
          <w:szCs w:val="20"/>
          <w:highlight w:val="yellow"/>
        </w:rPr>
        <w:t>директора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370556"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>Снытникова Д.А.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, действующего на основании </w:t>
      </w:r>
      <w:r w:rsidR="004F6960"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>Устава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>, именуемое в дальнейшем «Принципал», с одной стороны, и</w:t>
      </w:r>
      <w:r w:rsidR="008603F8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32A07"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>ООО</w:t>
      </w:r>
      <w:r w:rsidR="00CE3928"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32A07" w:rsidRPr="00D0435A">
        <w:rPr>
          <w:rFonts w:ascii="Times New Roman" w:hAnsi="Times New Roman" w:cs="Times New Roman"/>
          <w:sz w:val="20"/>
          <w:szCs w:val="20"/>
          <w:highlight w:val="yellow"/>
        </w:rPr>
        <w:t>«</w:t>
      </w:r>
      <w:r w:rsidR="00CB1968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>………….</w:t>
      </w:r>
      <w:bookmarkStart w:id="1" w:name="_GoBack"/>
      <w:bookmarkEnd w:id="1"/>
      <w:r w:rsidR="00132A07" w:rsidRPr="00D0435A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="00CE3928"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>,</w:t>
      </w:r>
      <w:r w:rsidR="00132A07" w:rsidRPr="00D0435A">
        <w:rPr>
          <w:rStyle w:val="printable"/>
          <w:rFonts w:ascii="Times New Roman" w:hAnsi="Times New Roman" w:cs="Times New Roman"/>
          <w:sz w:val="20"/>
          <w:szCs w:val="20"/>
          <w:highlight w:val="yellow"/>
        </w:rPr>
        <w:t xml:space="preserve"> в лице генерального директора________</w:t>
      </w:r>
      <w:r w:rsidR="000B51D9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506CB6" w:rsidRPr="00D0435A">
        <w:rPr>
          <w:rFonts w:ascii="Times New Roman" w:hAnsi="Times New Roman" w:cs="Times New Roman"/>
          <w:sz w:val="20"/>
          <w:szCs w:val="20"/>
          <w:highlight w:val="yellow"/>
        </w:rPr>
        <w:t>действующ</w:t>
      </w:r>
      <w:r w:rsidR="00132A07" w:rsidRPr="00D0435A">
        <w:rPr>
          <w:rFonts w:ascii="Times New Roman" w:hAnsi="Times New Roman" w:cs="Times New Roman"/>
          <w:sz w:val="20"/>
          <w:szCs w:val="20"/>
          <w:highlight w:val="yellow"/>
        </w:rPr>
        <w:t>его</w:t>
      </w:r>
      <w:r w:rsidR="00506CB6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на основании </w:t>
      </w:r>
      <w:r w:rsidR="00CE3928" w:rsidRPr="00D0435A">
        <w:rPr>
          <w:rFonts w:ascii="Times New Roman" w:hAnsi="Times New Roman" w:cs="Times New Roman"/>
          <w:sz w:val="20"/>
          <w:szCs w:val="20"/>
          <w:highlight w:val="yellow"/>
        </w:rPr>
        <w:t>_______,</w:t>
      </w:r>
      <w:r w:rsidR="00506CB6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>именуем</w:t>
      </w:r>
      <w:r w:rsidR="00493438" w:rsidRPr="00D0435A">
        <w:rPr>
          <w:rFonts w:ascii="Times New Roman" w:hAnsi="Times New Roman" w:cs="Times New Roman"/>
          <w:sz w:val="20"/>
          <w:szCs w:val="20"/>
          <w:highlight w:val="yellow"/>
        </w:rPr>
        <w:t>ое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в дальнейшем «Агент», с другой стороны,</w:t>
      </w:r>
      <w:r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4F6960" w:rsidRPr="00D0435A">
        <w:rPr>
          <w:rFonts w:ascii="Times New Roman" w:hAnsi="Times New Roman" w:cs="Times New Roman"/>
          <w:sz w:val="20"/>
          <w:szCs w:val="20"/>
          <w:highlight w:val="yellow"/>
        </w:rPr>
        <w:t>а вместе именуемые «Стороны», заключили настоящий договор о нижеследующем:</w:t>
      </w:r>
    </w:p>
    <w:p w14:paraId="7C20EDB8" w14:textId="77777777" w:rsidR="00AF2F34" w:rsidRPr="007C238B" w:rsidRDefault="00AF2F34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164C9E1D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1.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Предмет договора</w:t>
      </w:r>
    </w:p>
    <w:p w14:paraId="145A722A" w14:textId="77777777" w:rsidR="00753B9D" w:rsidRPr="007C238B" w:rsidRDefault="004F6960" w:rsidP="00271F4A">
      <w:pPr>
        <w:pStyle w:val="a5"/>
        <w:spacing w:before="0" w:beforeAutospacing="0" w:after="0" w:afterAutospacing="0"/>
        <w:divId w:val="535851484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1.1.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По настоящему договору Агент за вознаграждение обязуется от своего имени, по поручению и за счет Принципала </w:t>
      </w:r>
      <w:r w:rsidRPr="007C238B">
        <w:rPr>
          <w:rStyle w:val="printable"/>
          <w:rFonts w:ascii="Times New Roman" w:hAnsi="Times New Roman" w:cs="Times New Roman"/>
          <w:sz w:val="20"/>
          <w:szCs w:val="20"/>
        </w:rPr>
        <w:t>заключить договор</w:t>
      </w:r>
      <w:r w:rsidR="00271F4A" w:rsidRPr="007C238B">
        <w:rPr>
          <w:rStyle w:val="printable"/>
          <w:rFonts w:ascii="Times New Roman" w:hAnsi="Times New Roman" w:cs="Times New Roman"/>
          <w:sz w:val="20"/>
          <w:szCs w:val="20"/>
        </w:rPr>
        <w:t xml:space="preserve">, направленный на </w:t>
      </w:r>
      <w:r w:rsidRPr="007C238B">
        <w:rPr>
          <w:rStyle w:val="printable"/>
          <w:rFonts w:ascii="Times New Roman" w:hAnsi="Times New Roman" w:cs="Times New Roman"/>
          <w:sz w:val="20"/>
          <w:szCs w:val="20"/>
        </w:rPr>
        <w:t>разработку,</w:t>
      </w:r>
      <w:r w:rsidR="00271F4A" w:rsidRPr="007C238B">
        <w:rPr>
          <w:rStyle w:val="printable"/>
          <w:rFonts w:ascii="Times New Roman" w:hAnsi="Times New Roman" w:cs="Times New Roman"/>
          <w:sz w:val="20"/>
          <w:szCs w:val="20"/>
        </w:rPr>
        <w:t xml:space="preserve"> </w:t>
      </w:r>
      <w:r w:rsidRPr="007C238B">
        <w:rPr>
          <w:rStyle w:val="printable"/>
          <w:rFonts w:ascii="Times New Roman" w:hAnsi="Times New Roman" w:cs="Times New Roman"/>
          <w:sz w:val="20"/>
          <w:szCs w:val="20"/>
        </w:rPr>
        <w:t>изготовление, размещение</w:t>
      </w:r>
      <w:r w:rsidR="00271F4A" w:rsidRPr="007C238B">
        <w:rPr>
          <w:rStyle w:val="printable"/>
          <w:rFonts w:ascii="Times New Roman" w:hAnsi="Times New Roman" w:cs="Times New Roman"/>
          <w:sz w:val="20"/>
          <w:szCs w:val="20"/>
        </w:rPr>
        <w:t xml:space="preserve"> </w:t>
      </w:r>
      <w:r w:rsidRPr="007C238B">
        <w:rPr>
          <w:rStyle w:val="printable"/>
          <w:rFonts w:ascii="Times New Roman" w:hAnsi="Times New Roman" w:cs="Times New Roman"/>
          <w:sz w:val="20"/>
          <w:szCs w:val="20"/>
        </w:rPr>
        <w:t xml:space="preserve">рекламной информации </w:t>
      </w:r>
      <w:r w:rsidR="00271F4A" w:rsidRPr="007C238B">
        <w:rPr>
          <w:rStyle w:val="printable"/>
          <w:rFonts w:ascii="Times New Roman" w:hAnsi="Times New Roman" w:cs="Times New Roman"/>
          <w:sz w:val="20"/>
          <w:szCs w:val="20"/>
        </w:rPr>
        <w:t xml:space="preserve">с Торговым знаком «Сварог» </w:t>
      </w:r>
      <w:r w:rsidRPr="007C238B">
        <w:rPr>
          <w:rStyle w:val="printable"/>
          <w:rFonts w:ascii="Times New Roman" w:hAnsi="Times New Roman" w:cs="Times New Roman"/>
          <w:sz w:val="20"/>
          <w:szCs w:val="20"/>
        </w:rPr>
        <w:t>по эскизам Принципала</w:t>
      </w:r>
      <w:r w:rsidRPr="007C238B">
        <w:rPr>
          <w:rFonts w:ascii="Times New Roman" w:hAnsi="Times New Roman" w:cs="Times New Roman"/>
          <w:sz w:val="20"/>
          <w:szCs w:val="20"/>
        </w:rPr>
        <w:t>, (далее - агентская деятельность).</w:t>
      </w:r>
    </w:p>
    <w:p w14:paraId="6CDA6E80" w14:textId="77777777" w:rsidR="00753B9D" w:rsidRPr="007C238B" w:rsidRDefault="004F6960" w:rsidP="00271F4A">
      <w:pPr>
        <w:pStyle w:val="a5"/>
        <w:spacing w:before="0" w:beforeAutospacing="0" w:after="0" w:afterAutospacing="0"/>
        <w:divId w:val="535851484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1.2.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Права и обязанности по сделкам, совершенным Агентом в соответствии с п. 1.1. настоящего договора, возникают непосредственно у Агента, хотя бы Принципал и был назван в сделке или вступил с третьим лицом в непосредственные отношения по исполнению сделки.</w:t>
      </w:r>
    </w:p>
    <w:p w14:paraId="12CE1C04" w14:textId="77777777" w:rsidR="00271F4A" w:rsidRPr="007C238B" w:rsidRDefault="00271F4A" w:rsidP="00271F4A">
      <w:pPr>
        <w:pStyle w:val="a5"/>
        <w:spacing w:before="0" w:beforeAutospacing="0" w:after="0" w:afterAutospacing="0"/>
        <w:divId w:val="535851484"/>
        <w:rPr>
          <w:rFonts w:ascii="Times New Roman" w:hAnsi="Times New Roman" w:cs="Times New Roman"/>
          <w:sz w:val="20"/>
          <w:szCs w:val="20"/>
        </w:rPr>
      </w:pPr>
      <w:r w:rsidRPr="007C238B">
        <w:rPr>
          <w:rFonts w:ascii="Times New Roman" w:hAnsi="Times New Roman" w:cs="Times New Roman"/>
          <w:sz w:val="20"/>
          <w:szCs w:val="20"/>
        </w:rPr>
        <w:t>При этом Агент вправе от своего имени заключить единый договор на разраб</w:t>
      </w:r>
      <w:r w:rsidR="00CE3928">
        <w:rPr>
          <w:rFonts w:ascii="Times New Roman" w:hAnsi="Times New Roman" w:cs="Times New Roman"/>
          <w:sz w:val="20"/>
          <w:szCs w:val="20"/>
        </w:rPr>
        <w:t xml:space="preserve">отку, изготовление, размещение </w:t>
      </w:r>
      <w:r w:rsidRPr="007C238B">
        <w:rPr>
          <w:rFonts w:ascii="Times New Roman" w:hAnsi="Times New Roman" w:cs="Times New Roman"/>
          <w:sz w:val="20"/>
          <w:szCs w:val="20"/>
        </w:rPr>
        <w:t>рекламной информации</w:t>
      </w:r>
      <w:r w:rsidR="00FA75DB" w:rsidRPr="007C238B">
        <w:rPr>
          <w:rFonts w:ascii="Times New Roman" w:hAnsi="Times New Roman" w:cs="Times New Roman"/>
          <w:sz w:val="20"/>
          <w:szCs w:val="20"/>
        </w:rPr>
        <w:t xml:space="preserve"> в т.ч. своих эскизов и рекламной информации, с выделением соответствующей стоимости услуг, расходы по которым компенсируются Принципалом.</w:t>
      </w:r>
    </w:p>
    <w:p w14:paraId="08156E25" w14:textId="77777777" w:rsidR="00753B9D" w:rsidRPr="001A3B55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1.3.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Территорией деятельности Агента в рамк</w:t>
      </w:r>
      <w:r w:rsidR="0021278F" w:rsidRPr="007C238B">
        <w:rPr>
          <w:rFonts w:ascii="Times New Roman" w:hAnsi="Times New Roman" w:cs="Times New Roman"/>
          <w:sz w:val="20"/>
          <w:szCs w:val="20"/>
        </w:rPr>
        <w:t xml:space="preserve">ах настоящего договора является </w:t>
      </w:r>
      <w:r w:rsidR="008B5D1A" w:rsidRPr="00D0435A">
        <w:rPr>
          <w:rFonts w:ascii="Times New Roman" w:hAnsi="Times New Roman" w:cs="Times New Roman"/>
          <w:sz w:val="20"/>
          <w:szCs w:val="20"/>
          <w:highlight w:val="yellow"/>
        </w:rPr>
        <w:t>г.</w:t>
      </w:r>
      <w:r w:rsidR="001A3B55" w:rsidRPr="00D0435A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A3B55" w:rsidRPr="00D0435A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</w:t>
      </w:r>
    </w:p>
    <w:p w14:paraId="392F26C2" w14:textId="77777777" w:rsidR="002372E5" w:rsidRPr="007C238B" w:rsidRDefault="002372E5" w:rsidP="00271F4A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0"/>
          <w:szCs w:val="20"/>
        </w:rPr>
      </w:pPr>
    </w:p>
    <w:p w14:paraId="60EEA57C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2.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Права и обязанности сторон договора</w:t>
      </w:r>
    </w:p>
    <w:p w14:paraId="3E4F6B0D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Принципал обязуется:</w:t>
      </w:r>
    </w:p>
    <w:p w14:paraId="07CAA5DF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2.1.1.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Обеспечивать Агента средствами, необходимыми для исполнения поручения.</w:t>
      </w:r>
    </w:p>
    <w:p w14:paraId="044A0ED1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2.1.2.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Информировать Агента обо всех обстоятельствах, которые могут повлиять на исполнение настоящего договора.</w:t>
      </w:r>
    </w:p>
    <w:p w14:paraId="2827213F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2.1.3.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Возмещать Агенту понесенные издержки.</w:t>
      </w:r>
    </w:p>
    <w:p w14:paraId="00334602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2.1.4.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Принять от Агента отчет о проделанной работе, приложенные к нему документы и все исполненное им в рамках настоящего договора.</w:t>
      </w:r>
    </w:p>
    <w:p w14:paraId="4A115F37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2.1.5.</w:t>
      </w:r>
      <w:r w:rsidRPr="007C238B">
        <w:rPr>
          <w:rFonts w:ascii="Times New Roman" w:hAnsi="Times New Roman" w:cs="Times New Roman"/>
          <w:sz w:val="20"/>
          <w:szCs w:val="20"/>
        </w:rPr>
        <w:t xml:space="preserve"> Уплатить Агенту вознаграждение в порядке и сроки, предусмотренные настоящим договором.</w:t>
      </w:r>
    </w:p>
    <w:p w14:paraId="177EAC6F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Принципал вправе:</w:t>
      </w:r>
    </w:p>
    <w:p w14:paraId="71A9CBF4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2.2.1.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Давать Агенту дополнительные указания, касающиеся выполнения поручения по настоящему договору.</w:t>
      </w:r>
    </w:p>
    <w:p w14:paraId="1A02413C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2.2.2.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Получать информацию о ходе исполнения Агентом настоящего договора.</w:t>
      </w:r>
    </w:p>
    <w:p w14:paraId="638D5C5B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Агент обязуется:</w:t>
      </w:r>
    </w:p>
    <w:p w14:paraId="411D0CCA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2.3.1.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Осуществлять агентскую деятельность на наиболее выгодных для Принципала условиях в соответствии с его указаниями.</w:t>
      </w:r>
    </w:p>
    <w:p w14:paraId="12807348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2.3.2.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Передавать Принципалу без промедления все полученное по сделкам, совершенным в рамках осуществления агентской деятельности.</w:t>
      </w:r>
    </w:p>
    <w:p w14:paraId="64D35916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2.3.3.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Не заключать с другими принципалами аналогичных агентских договоров, которые должны исполняться на территории, полностью или частично совпадающей с территорией, указанной в настоящем договоре.</w:t>
      </w:r>
    </w:p>
    <w:p w14:paraId="1B0D8938" w14:textId="77777777" w:rsidR="00753B9D" w:rsidRPr="007C238B" w:rsidRDefault="004F6960" w:rsidP="00271F4A">
      <w:pPr>
        <w:pStyle w:val="a5"/>
        <w:spacing w:before="0" w:beforeAutospacing="0" w:after="0" w:afterAutospacing="0"/>
        <w:divId w:val="82308387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2.4.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Агент вправе получать от Принципала информацию и документы, необходимые для осуществления им агентской деятельности.</w:t>
      </w:r>
    </w:p>
    <w:p w14:paraId="7155F638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3.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Отчеты агента</w:t>
      </w:r>
    </w:p>
    <w:p w14:paraId="09D3AA20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3.1.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В ходе исполнения агентского договора Агент обязан представлять Принципалу отчеты в порядке и в сроки, которые предусмотрены договором.</w:t>
      </w:r>
    </w:p>
    <w:p w14:paraId="183230C5" w14:textId="77777777" w:rsidR="00753B9D" w:rsidRPr="007C238B" w:rsidRDefault="004F6960" w:rsidP="00271F4A">
      <w:pPr>
        <w:pStyle w:val="a5"/>
        <w:spacing w:before="0" w:beforeAutospacing="0" w:after="0" w:afterAutospacing="0"/>
        <w:divId w:val="2111586834"/>
        <w:rPr>
          <w:rFonts w:ascii="Times New Roman" w:hAnsi="Times New Roman" w:cs="Times New Roman"/>
          <w:color w:val="0070C0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3.2.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</w:t>
      </w:r>
      <w:r w:rsidR="00FA75DB" w:rsidRPr="007C238B">
        <w:rPr>
          <w:rFonts w:ascii="Times New Roman" w:hAnsi="Times New Roman" w:cs="Times New Roman"/>
          <w:sz w:val="20"/>
          <w:szCs w:val="20"/>
        </w:rPr>
        <w:t>Стороны согласовали, что вправе оформлять отчет и акт выполненных услуг в едином документе</w:t>
      </w:r>
      <w:r w:rsidRPr="007C238B">
        <w:rPr>
          <w:rFonts w:ascii="Times New Roman" w:hAnsi="Times New Roman" w:cs="Times New Roman"/>
          <w:sz w:val="20"/>
          <w:szCs w:val="20"/>
        </w:rPr>
        <w:t>.</w:t>
      </w:r>
    </w:p>
    <w:p w14:paraId="5885B04F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3.3.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Представленный отчет</w:t>
      </w:r>
      <w:r w:rsidR="00FA75DB" w:rsidRPr="007C238B">
        <w:rPr>
          <w:rFonts w:ascii="Times New Roman" w:hAnsi="Times New Roman" w:cs="Times New Roman"/>
          <w:sz w:val="20"/>
          <w:szCs w:val="20"/>
        </w:rPr>
        <w:t>,</w:t>
      </w:r>
      <w:r w:rsidR="00511E5E" w:rsidRPr="007C238B">
        <w:rPr>
          <w:rFonts w:ascii="Times New Roman" w:hAnsi="Times New Roman" w:cs="Times New Roman"/>
          <w:sz w:val="20"/>
          <w:szCs w:val="20"/>
        </w:rPr>
        <w:t xml:space="preserve"> </w:t>
      </w:r>
      <w:r w:rsidR="00FA75DB" w:rsidRPr="007C238B">
        <w:rPr>
          <w:rFonts w:ascii="Times New Roman" w:hAnsi="Times New Roman" w:cs="Times New Roman"/>
          <w:sz w:val="20"/>
          <w:szCs w:val="20"/>
        </w:rPr>
        <w:t>акт</w:t>
      </w:r>
      <w:r w:rsidRPr="007C238B">
        <w:rPr>
          <w:rFonts w:ascii="Times New Roman" w:hAnsi="Times New Roman" w:cs="Times New Roman"/>
          <w:sz w:val="20"/>
          <w:szCs w:val="20"/>
        </w:rPr>
        <w:t xml:space="preserve"> должен содержать перечень юридически значимых действий, совершенных Агентом, и перечень расходов, произведенных им за счет Принципала.</w:t>
      </w:r>
    </w:p>
    <w:p w14:paraId="1BC9B020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3.4.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К отчету Агента должны быть приложены необходимые доказательства расходов, произведенных Агентом за счет Принципала.</w:t>
      </w:r>
    </w:p>
    <w:p w14:paraId="237684E8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3.5.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Принципал, имеющий возражения по отчету Агента, должен сообщить о них Агенту в течение тридцати дней со дня получения отчета. В противном случае отчет считается принятым Принципалом.</w:t>
      </w:r>
    </w:p>
    <w:p w14:paraId="14D5847C" w14:textId="77777777" w:rsidR="002372E5" w:rsidRPr="007C238B" w:rsidRDefault="002372E5" w:rsidP="00271F4A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0"/>
          <w:szCs w:val="20"/>
        </w:rPr>
      </w:pPr>
    </w:p>
    <w:p w14:paraId="5E485878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4.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Агентское вознаграждение и порядок расчетов</w:t>
      </w:r>
    </w:p>
    <w:p w14:paraId="1876E21E" w14:textId="77777777" w:rsidR="00753B9D" w:rsidRPr="007C238B" w:rsidRDefault="00952FA4" w:rsidP="00271F4A">
      <w:pPr>
        <w:pStyle w:val="a5"/>
        <w:spacing w:before="0" w:beforeAutospacing="0" w:after="0" w:afterAutospacing="0"/>
        <w:divId w:val="503783827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4.1</w:t>
      </w:r>
      <w:r w:rsidR="004F6960" w:rsidRPr="007C238B">
        <w:rPr>
          <w:rStyle w:val="enumerated"/>
          <w:rFonts w:ascii="Times New Roman" w:hAnsi="Times New Roman" w:cs="Times New Roman"/>
          <w:sz w:val="20"/>
          <w:szCs w:val="20"/>
        </w:rPr>
        <w:t>.</w:t>
      </w:r>
      <w:r w:rsidR="004F6960" w:rsidRPr="007C238B">
        <w:rPr>
          <w:rFonts w:ascii="Times New Roman" w:hAnsi="Times New Roman" w:cs="Times New Roman"/>
          <w:sz w:val="20"/>
          <w:szCs w:val="20"/>
        </w:rPr>
        <w:t xml:space="preserve"> Принципал обязан выплатить агентское вознаграждение не позднее недели с момента представления ему Агентом отчета об исполнении настоящего договора.</w:t>
      </w:r>
    </w:p>
    <w:p w14:paraId="23CD494E" w14:textId="77777777" w:rsidR="00080BB7" w:rsidRPr="007C238B" w:rsidRDefault="00080BB7" w:rsidP="00080BB7">
      <w:pPr>
        <w:pStyle w:val="a5"/>
        <w:spacing w:before="0" w:beforeAutospacing="0" w:after="0" w:afterAutospacing="0"/>
        <w:rPr>
          <w:rStyle w:val="enumerated"/>
          <w:rFonts w:ascii="Times New Roman" w:hAnsi="Times New Roman" w:cs="Times New Roman"/>
          <w:sz w:val="20"/>
          <w:szCs w:val="20"/>
        </w:rPr>
      </w:pPr>
      <w:r w:rsidRPr="00D2406E">
        <w:rPr>
          <w:rStyle w:val="enumerated"/>
          <w:rFonts w:ascii="Times New Roman" w:hAnsi="Times New Roman" w:cs="Times New Roman"/>
          <w:sz w:val="20"/>
          <w:szCs w:val="20"/>
          <w:highlight w:val="yellow"/>
        </w:rPr>
        <w:t>4.2. Размер вознаграждения Агента составляет 1000 рублей</w:t>
      </w:r>
      <w:r w:rsidR="00BA6307" w:rsidRPr="00D2406E">
        <w:rPr>
          <w:rStyle w:val="enumerated"/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Pr="00D2406E">
        <w:rPr>
          <w:rStyle w:val="enumerated"/>
          <w:rFonts w:ascii="Times New Roman" w:hAnsi="Times New Roman" w:cs="Times New Roman"/>
          <w:sz w:val="20"/>
          <w:szCs w:val="20"/>
          <w:highlight w:val="yellow"/>
        </w:rPr>
        <w:t>за каждое поручение</w:t>
      </w:r>
      <w:r w:rsidR="00D1216A" w:rsidRPr="00D2406E">
        <w:rPr>
          <w:rStyle w:val="enumerated"/>
          <w:rFonts w:ascii="Times New Roman" w:hAnsi="Times New Roman" w:cs="Times New Roman"/>
          <w:sz w:val="20"/>
          <w:szCs w:val="20"/>
          <w:highlight w:val="yellow"/>
        </w:rPr>
        <w:t xml:space="preserve"> (</w:t>
      </w:r>
      <w:r w:rsidR="007C238B" w:rsidRPr="00D2406E">
        <w:rPr>
          <w:rStyle w:val="enumerated"/>
          <w:rFonts w:ascii="Times New Roman" w:hAnsi="Times New Roman" w:cs="Times New Roman"/>
          <w:sz w:val="20"/>
          <w:szCs w:val="20"/>
          <w:highlight w:val="yellow"/>
        </w:rPr>
        <w:t>в том числе НДС)</w:t>
      </w:r>
      <w:r w:rsidRPr="00D2406E">
        <w:rPr>
          <w:rStyle w:val="enumerated"/>
          <w:rFonts w:ascii="Times New Roman" w:hAnsi="Times New Roman" w:cs="Times New Roman"/>
          <w:sz w:val="20"/>
          <w:szCs w:val="20"/>
          <w:highlight w:val="yellow"/>
        </w:rPr>
        <w:t>. Размер вознаграждения может быть изменен по соглашению Сторон.</w:t>
      </w:r>
    </w:p>
    <w:p w14:paraId="1581F5DA" w14:textId="77777777" w:rsidR="00753B9D" w:rsidRPr="007C238B" w:rsidRDefault="00952FA4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4.3</w:t>
      </w:r>
      <w:r w:rsidR="004F6960" w:rsidRPr="007C238B">
        <w:rPr>
          <w:rStyle w:val="enumerated"/>
          <w:rFonts w:ascii="Times New Roman" w:hAnsi="Times New Roman" w:cs="Times New Roman"/>
          <w:sz w:val="20"/>
          <w:szCs w:val="20"/>
        </w:rPr>
        <w:t>.</w:t>
      </w:r>
      <w:r w:rsidR="004F6960" w:rsidRPr="007C238B">
        <w:rPr>
          <w:rFonts w:ascii="Times New Roman" w:hAnsi="Times New Roman" w:cs="Times New Roman"/>
          <w:sz w:val="20"/>
          <w:szCs w:val="20"/>
        </w:rPr>
        <w:t xml:space="preserve"> </w:t>
      </w:r>
      <w:r w:rsidR="00FA75DB" w:rsidRPr="007C238B">
        <w:rPr>
          <w:rFonts w:ascii="Times New Roman" w:hAnsi="Times New Roman" w:cs="Times New Roman"/>
          <w:sz w:val="20"/>
          <w:szCs w:val="20"/>
        </w:rPr>
        <w:t>Расходы</w:t>
      </w:r>
      <w:r w:rsidR="003E1AAE" w:rsidRPr="007C238B">
        <w:rPr>
          <w:rFonts w:ascii="Times New Roman" w:hAnsi="Times New Roman" w:cs="Times New Roman"/>
          <w:sz w:val="20"/>
          <w:szCs w:val="20"/>
        </w:rPr>
        <w:t xml:space="preserve">, </w:t>
      </w:r>
      <w:r w:rsidR="004F6960" w:rsidRPr="007C238B">
        <w:rPr>
          <w:rFonts w:ascii="Times New Roman" w:hAnsi="Times New Roman" w:cs="Times New Roman"/>
          <w:sz w:val="20"/>
          <w:szCs w:val="20"/>
        </w:rPr>
        <w:t xml:space="preserve">понесенные Агентом при исполнении настоящего договора, возмещаются Принципалом </w:t>
      </w:r>
      <w:r w:rsidR="00FA75DB" w:rsidRPr="007C238B">
        <w:rPr>
          <w:rFonts w:ascii="Times New Roman" w:hAnsi="Times New Roman" w:cs="Times New Roman"/>
          <w:sz w:val="20"/>
          <w:szCs w:val="20"/>
        </w:rPr>
        <w:t xml:space="preserve">одновременно с оплатой вознаграждения и </w:t>
      </w:r>
      <w:r w:rsidR="004F6960" w:rsidRPr="007C238B">
        <w:rPr>
          <w:rFonts w:ascii="Times New Roman" w:hAnsi="Times New Roman" w:cs="Times New Roman"/>
          <w:sz w:val="20"/>
          <w:szCs w:val="20"/>
        </w:rPr>
        <w:t xml:space="preserve">при наличии </w:t>
      </w:r>
      <w:r w:rsidR="00FA75DB" w:rsidRPr="007C238B">
        <w:rPr>
          <w:rFonts w:ascii="Times New Roman" w:hAnsi="Times New Roman" w:cs="Times New Roman"/>
          <w:sz w:val="20"/>
          <w:szCs w:val="20"/>
        </w:rPr>
        <w:t>соответствующих документов</w:t>
      </w:r>
      <w:r w:rsidR="004F6960" w:rsidRPr="007C238B">
        <w:rPr>
          <w:rFonts w:ascii="Times New Roman" w:hAnsi="Times New Roman" w:cs="Times New Roman"/>
          <w:sz w:val="20"/>
          <w:szCs w:val="20"/>
        </w:rPr>
        <w:t>.</w:t>
      </w:r>
    </w:p>
    <w:p w14:paraId="35C16EBC" w14:textId="77777777" w:rsidR="00215365" w:rsidRPr="007C238B" w:rsidRDefault="00215365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Fonts w:ascii="Times New Roman" w:hAnsi="Times New Roman" w:cs="Times New Roman"/>
          <w:sz w:val="20"/>
          <w:szCs w:val="20"/>
        </w:rPr>
        <w:t>4.4. Расходы Агенту компенсируются только в согласованном с Принципалом объеме. При отсутствии такого согласования расходы Принципала не компенсируются и не оплачиваются.</w:t>
      </w:r>
    </w:p>
    <w:p w14:paraId="58C1E129" w14:textId="77777777" w:rsidR="002372E5" w:rsidRPr="007C238B" w:rsidRDefault="002372E5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20E7CAF2" w14:textId="77777777" w:rsidR="002372E5" w:rsidRPr="007C238B" w:rsidRDefault="002372E5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776172B6" w14:textId="77777777" w:rsidR="002372E5" w:rsidRPr="007C238B" w:rsidRDefault="002372E5" w:rsidP="002372E5">
      <w:pPr>
        <w:rPr>
          <w:sz w:val="16"/>
          <w:szCs w:val="16"/>
        </w:rPr>
      </w:pPr>
    </w:p>
    <w:p w14:paraId="707AB749" w14:textId="77777777" w:rsidR="002372E5" w:rsidRPr="007C238B" w:rsidRDefault="002372E5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2ED65F6F" w14:textId="77777777" w:rsidR="002372E5" w:rsidRPr="007C238B" w:rsidRDefault="002372E5" w:rsidP="00271F4A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0"/>
          <w:szCs w:val="20"/>
        </w:rPr>
      </w:pPr>
    </w:p>
    <w:p w14:paraId="7117FF29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5.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Конфиденциальность</w:t>
      </w:r>
    </w:p>
    <w:p w14:paraId="40A4BFEE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5.1.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Стороны договорились сохранять в режиме конфиденциальности любые сведения, полученные одной Стороной в отношении другой в ходе исполнения настоящего договора. Режим конфиденциальности распространяется на информацию, которую любая из Сторон обозначит как конфиденциальную до или сразу после ее предоставлении другой Стороне. </w:t>
      </w:r>
    </w:p>
    <w:p w14:paraId="0B63E701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5.2.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К информации, признаваемой в соответствии с настоящим договором конфиденциальной, не могут относиться сведения, являющиеся в соответствии с требованиями российского законодательства общедоступными. </w:t>
      </w:r>
    </w:p>
    <w:p w14:paraId="12A1C72A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5.3.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Обязательства о конфиденциальности сохраняют силу и в течение </w:t>
      </w:r>
      <w:r w:rsidR="00FA75DB" w:rsidRPr="007C238B">
        <w:rPr>
          <w:rStyle w:val="printable"/>
          <w:rFonts w:ascii="Times New Roman" w:hAnsi="Times New Roman" w:cs="Times New Roman"/>
          <w:sz w:val="20"/>
          <w:szCs w:val="20"/>
        </w:rPr>
        <w:t xml:space="preserve">3-х лет </w:t>
      </w:r>
      <w:r w:rsidRPr="007C238B">
        <w:rPr>
          <w:rFonts w:ascii="Times New Roman" w:hAnsi="Times New Roman" w:cs="Times New Roman"/>
          <w:sz w:val="20"/>
          <w:szCs w:val="20"/>
        </w:rPr>
        <w:t>после истечения срока действия или р</w:t>
      </w:r>
      <w:r w:rsidR="004973CC" w:rsidRPr="007C238B">
        <w:rPr>
          <w:rFonts w:ascii="Times New Roman" w:hAnsi="Times New Roman" w:cs="Times New Roman"/>
          <w:sz w:val="20"/>
          <w:szCs w:val="20"/>
        </w:rPr>
        <w:t>асторжения настоящего договора.</w:t>
      </w:r>
    </w:p>
    <w:p w14:paraId="636259C4" w14:textId="77777777" w:rsidR="004973CC" w:rsidRPr="007C238B" w:rsidRDefault="004973CC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4F1AA74B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6.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Ответственность сторон</w:t>
      </w:r>
    </w:p>
    <w:p w14:paraId="4C90C216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6.1.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87297A9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6.2.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Сторона, причинившая своими действиями другой стороне убытки, обязана возместить их в полном объеме.</w:t>
      </w:r>
    </w:p>
    <w:p w14:paraId="0F312E27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6.3.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Агент несет ответственность в размере действительного ущерба за сохранность документов, имущества и материальных ценностей, полученных им от Принципала или третьих лиц в процессе исполнения настоящего договора.</w:t>
      </w:r>
    </w:p>
    <w:p w14:paraId="6CC43607" w14:textId="77777777" w:rsidR="004973CC" w:rsidRPr="007C238B" w:rsidRDefault="004973CC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3E599CA9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7.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Порядок разрешения споров</w:t>
      </w:r>
    </w:p>
    <w:p w14:paraId="0EDBCB73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7.1.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Споры и разногласия, которые могут возникнуть при исполнении настоящего договора, будут разрешаться </w:t>
      </w:r>
      <w:r w:rsidR="00FA75DB" w:rsidRPr="007C238B">
        <w:rPr>
          <w:rFonts w:ascii="Times New Roman" w:hAnsi="Times New Roman" w:cs="Times New Roman"/>
          <w:sz w:val="20"/>
          <w:szCs w:val="20"/>
        </w:rPr>
        <w:t>в претензионном порядке. Срок ответа на претензию – 10 дней.</w:t>
      </w:r>
    </w:p>
    <w:p w14:paraId="2118BC44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7.2.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FA75DB" w:rsidRPr="007C238B">
        <w:rPr>
          <w:rFonts w:ascii="Times New Roman" w:hAnsi="Times New Roman" w:cs="Times New Roman"/>
          <w:sz w:val="20"/>
          <w:szCs w:val="20"/>
        </w:rPr>
        <w:t xml:space="preserve"> </w:t>
      </w:r>
      <w:r w:rsidR="00313DF5" w:rsidRPr="007C238B">
        <w:rPr>
          <w:rFonts w:ascii="Times New Roman" w:hAnsi="Times New Roman" w:cs="Times New Roman"/>
          <w:sz w:val="20"/>
          <w:szCs w:val="20"/>
        </w:rPr>
        <w:t>в арбитражном суде г. Санкт-Петербурга и Ленинградской области</w:t>
      </w:r>
      <w:r w:rsidRPr="007C238B">
        <w:rPr>
          <w:rFonts w:ascii="Times New Roman" w:hAnsi="Times New Roman" w:cs="Times New Roman"/>
          <w:sz w:val="20"/>
          <w:szCs w:val="20"/>
        </w:rPr>
        <w:t>.</w:t>
      </w:r>
    </w:p>
    <w:p w14:paraId="4CFB4D1A" w14:textId="77777777" w:rsidR="004973CC" w:rsidRPr="007C238B" w:rsidRDefault="004973CC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5FC9B476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8.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Заключительные положения</w:t>
      </w:r>
    </w:p>
    <w:p w14:paraId="581D00C9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8.1.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Настоящий договор составлен в двух экземплярах, имеющих одинаковую юридическую силу, - по одному для каждой из Сторон.</w:t>
      </w:r>
    </w:p>
    <w:p w14:paraId="6BB40AC4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8.</w:t>
      </w:r>
      <w:r w:rsidR="00313DF5" w:rsidRPr="007C238B">
        <w:rPr>
          <w:rStyle w:val="enumerated"/>
          <w:rFonts w:ascii="Times New Roman" w:hAnsi="Times New Roman" w:cs="Times New Roman"/>
          <w:sz w:val="20"/>
          <w:szCs w:val="20"/>
        </w:rPr>
        <w:t>2</w:t>
      </w: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Прекращение настоящего договора влечет за собой прекращение обязательств Сторон по нему, но не освобождает их от ответственности за его нарушения, имевшиеся во время его исполнения.</w:t>
      </w:r>
    </w:p>
    <w:p w14:paraId="750DE2AF" w14:textId="77777777" w:rsidR="00753B9D" w:rsidRPr="007C238B" w:rsidRDefault="004F6960" w:rsidP="00313DF5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8.</w:t>
      </w:r>
      <w:r w:rsidR="00313DF5" w:rsidRPr="007C238B">
        <w:rPr>
          <w:rStyle w:val="enumerated"/>
          <w:rFonts w:ascii="Times New Roman" w:hAnsi="Times New Roman" w:cs="Times New Roman"/>
          <w:sz w:val="20"/>
          <w:szCs w:val="20"/>
        </w:rPr>
        <w:t>3</w:t>
      </w: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.</w:t>
      </w:r>
      <w:r w:rsidRPr="007C238B">
        <w:rPr>
          <w:rFonts w:ascii="Times New Roman" w:hAnsi="Times New Roman" w:cs="Times New Roman"/>
          <w:sz w:val="20"/>
          <w:szCs w:val="20"/>
        </w:rPr>
        <w:t xml:space="preserve"> </w:t>
      </w:r>
      <w:r w:rsidR="00313DF5" w:rsidRPr="007C238B">
        <w:rPr>
          <w:rFonts w:ascii="Times New Roman" w:hAnsi="Times New Roman" w:cs="Times New Roman"/>
          <w:sz w:val="20"/>
          <w:szCs w:val="20"/>
        </w:rPr>
        <w:t>Настоящий договор, все Приложения  и документы,  связанные с исполнением настоящего договора и подписанные уполномоченными лицами, переданные по факсу или электронной почтой имеют юридическую силу  до обмена их на оригиналы (оригиналы  направляются заказным письмом по почте или курьером в течение 30(тридцать) дней с момента их подписания).</w:t>
      </w:r>
    </w:p>
    <w:p w14:paraId="30BE398E" w14:textId="77777777" w:rsidR="00753B9D" w:rsidRPr="007C238B" w:rsidRDefault="004F6960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8.</w:t>
      </w:r>
      <w:r w:rsidR="00313DF5" w:rsidRPr="007C238B">
        <w:rPr>
          <w:rStyle w:val="enumerated"/>
          <w:rFonts w:ascii="Times New Roman" w:hAnsi="Times New Roman" w:cs="Times New Roman"/>
          <w:sz w:val="20"/>
          <w:szCs w:val="20"/>
        </w:rPr>
        <w:t>4</w:t>
      </w:r>
      <w:r w:rsidRPr="007C238B">
        <w:rPr>
          <w:rStyle w:val="enumerated"/>
          <w:rFonts w:ascii="Times New Roman" w:hAnsi="Times New Roman" w:cs="Times New Roman"/>
          <w:sz w:val="20"/>
          <w:szCs w:val="20"/>
        </w:rPr>
        <w:t>.</w:t>
      </w:r>
      <w:r w:rsidRPr="007C238B">
        <w:rPr>
          <w:rFonts w:ascii="Times New Roman" w:hAnsi="Times New Roman" w:cs="Times New Roman"/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CB2B84F" w14:textId="77777777" w:rsidR="00624E0E" w:rsidRPr="007C238B" w:rsidRDefault="00624E0E" w:rsidP="00271F4A">
      <w:pPr>
        <w:pStyle w:val="a5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3F555942" w14:textId="77777777" w:rsidR="00313DF5" w:rsidRPr="007C238B" w:rsidRDefault="00313DF5" w:rsidP="00271F4A">
      <w:pPr>
        <w:pStyle w:val="2"/>
        <w:spacing w:before="0" w:beforeAutospacing="0" w:after="0" w:afterAutospacing="0"/>
        <w:rPr>
          <w:rStyle w:val="enumerated"/>
          <w:rFonts w:ascii="Times New Roman" w:eastAsia="Times New Roman" w:hAnsi="Times New Roman" w:cs="Times New Roman"/>
          <w:sz w:val="20"/>
          <w:szCs w:val="20"/>
        </w:rPr>
      </w:pPr>
    </w:p>
    <w:p w14:paraId="484E1969" w14:textId="77777777" w:rsidR="00753B9D" w:rsidRPr="007C238B" w:rsidRDefault="004F6960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  <w:r w:rsidRPr="007C238B">
        <w:rPr>
          <w:rStyle w:val="enumerated"/>
          <w:rFonts w:ascii="Times New Roman" w:eastAsia="Times New Roman" w:hAnsi="Times New Roman" w:cs="Times New Roman"/>
          <w:sz w:val="20"/>
          <w:szCs w:val="20"/>
        </w:rPr>
        <w:t>9.</w:t>
      </w:r>
      <w:r w:rsidRPr="007C238B">
        <w:rPr>
          <w:rFonts w:ascii="Times New Roman" w:eastAsia="Times New Roman" w:hAnsi="Times New Roman" w:cs="Times New Roman"/>
          <w:sz w:val="20"/>
          <w:szCs w:val="20"/>
        </w:rPr>
        <w:t xml:space="preserve"> Реквизиты и подписи сторон</w:t>
      </w:r>
    </w:p>
    <w:p w14:paraId="7731A237" w14:textId="77777777" w:rsidR="00624E0E" w:rsidRPr="007C238B" w:rsidRDefault="00624E0E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p w14:paraId="4629065A" w14:textId="77777777" w:rsidR="00624E0E" w:rsidRPr="007C238B" w:rsidRDefault="00624E0E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24E0E" w:rsidRPr="007C238B" w14:paraId="5D61EFB3" w14:textId="77777777" w:rsidTr="006E16C0">
        <w:tc>
          <w:tcPr>
            <w:tcW w:w="4785" w:type="dxa"/>
            <w:vAlign w:val="center"/>
          </w:tcPr>
          <w:p w14:paraId="2EE5739A" w14:textId="77777777" w:rsidR="00624E0E" w:rsidRPr="007C238B" w:rsidRDefault="00624E0E" w:rsidP="006E16C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C238B">
              <w:rPr>
                <w:rFonts w:ascii="Times New Roman" w:hAnsi="Times New Roman" w:cs="Times New Roman"/>
                <w:color w:val="000000"/>
              </w:rPr>
              <w:t>Принципал</w:t>
            </w:r>
          </w:p>
          <w:p w14:paraId="3390AAAC" w14:textId="77777777" w:rsidR="00ED4FC2" w:rsidRPr="007C238B" w:rsidRDefault="00ED4FC2" w:rsidP="006E16C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«ИНСВАРКОМ»</w:t>
            </w:r>
          </w:p>
          <w:p w14:paraId="4FF04626" w14:textId="77777777" w:rsidR="00ED4FC2" w:rsidRPr="007C238B" w:rsidRDefault="00ED4FC2" w:rsidP="00ED4FC2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ОГРН 1077847332210</w:t>
            </w:r>
          </w:p>
          <w:p w14:paraId="4FC00C73" w14:textId="77777777" w:rsidR="00ED4FC2" w:rsidRPr="007C238B" w:rsidRDefault="00ED4FC2" w:rsidP="00ED4FC2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КПП 470501001</w:t>
            </w:r>
          </w:p>
          <w:p w14:paraId="15AA8028" w14:textId="77777777" w:rsidR="00F84B1D" w:rsidRPr="007C238B" w:rsidRDefault="00F84B1D" w:rsidP="00F84B1D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ИНН 7814371977</w:t>
            </w:r>
          </w:p>
          <w:p w14:paraId="490332FB" w14:textId="77777777" w:rsidR="00E5118C" w:rsidRPr="00E5118C" w:rsidRDefault="00624E0E" w:rsidP="00E5118C">
            <w:pPr>
              <w:rPr>
                <w:sz w:val="16"/>
                <w:szCs w:val="16"/>
              </w:rPr>
            </w:pPr>
            <w:r w:rsidRPr="007C238B">
              <w:rPr>
                <w:sz w:val="16"/>
                <w:szCs w:val="16"/>
              </w:rPr>
              <w:t xml:space="preserve">Юридический адрес: </w:t>
            </w:r>
            <w:r w:rsidR="00E5118C" w:rsidRPr="00E5118C">
              <w:rPr>
                <w:sz w:val="16"/>
                <w:szCs w:val="16"/>
              </w:rPr>
              <w:t xml:space="preserve">188382, Ленинградская область, Гатчинский район, </w:t>
            </w:r>
            <w:proofErr w:type="spellStart"/>
            <w:r w:rsidR="00E5118C" w:rsidRPr="00E5118C">
              <w:rPr>
                <w:sz w:val="16"/>
                <w:szCs w:val="16"/>
              </w:rPr>
              <w:t>гп</w:t>
            </w:r>
            <w:proofErr w:type="spellEnd"/>
            <w:r w:rsidR="00E5118C" w:rsidRPr="00E5118C">
              <w:rPr>
                <w:sz w:val="16"/>
                <w:szCs w:val="16"/>
              </w:rPr>
              <w:t xml:space="preserve"> Вырица,</w:t>
            </w:r>
            <w:r w:rsidR="00E5118C">
              <w:rPr>
                <w:sz w:val="16"/>
                <w:szCs w:val="16"/>
              </w:rPr>
              <w:t xml:space="preserve"> </w:t>
            </w:r>
            <w:r w:rsidR="00E5118C" w:rsidRPr="00E5118C">
              <w:rPr>
                <w:sz w:val="16"/>
                <w:szCs w:val="16"/>
              </w:rPr>
              <w:t xml:space="preserve">ул. </w:t>
            </w:r>
            <w:proofErr w:type="spellStart"/>
            <w:r w:rsidR="00E5118C" w:rsidRPr="00E5118C">
              <w:rPr>
                <w:sz w:val="16"/>
                <w:szCs w:val="16"/>
              </w:rPr>
              <w:t>Оредежская</w:t>
            </w:r>
            <w:proofErr w:type="spellEnd"/>
            <w:r w:rsidR="00E5118C" w:rsidRPr="00E5118C">
              <w:rPr>
                <w:sz w:val="16"/>
                <w:szCs w:val="16"/>
              </w:rPr>
              <w:t>, д. 2, лит. Ж</w:t>
            </w:r>
          </w:p>
          <w:p w14:paraId="1AC7A6B8" w14:textId="77777777" w:rsidR="00E5118C" w:rsidRPr="00E5118C" w:rsidRDefault="00B724DF" w:rsidP="00E511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Почтовый адрес: </w:t>
            </w:r>
            <w:r w:rsidR="00E5118C" w:rsidRPr="00E5118C">
              <w:rPr>
                <w:sz w:val="16"/>
                <w:szCs w:val="16"/>
              </w:rPr>
              <w:t>199397, Санкт-Петербург, а/я 847</w:t>
            </w:r>
          </w:p>
          <w:p w14:paraId="7853AB05" w14:textId="77777777" w:rsidR="00B724DF" w:rsidRPr="00B724DF" w:rsidRDefault="00B724DF" w:rsidP="00B724DF">
            <w:pPr>
              <w:suppressAutoHyphens/>
              <w:rPr>
                <w:sz w:val="16"/>
                <w:szCs w:val="16"/>
              </w:rPr>
            </w:pPr>
            <w:r w:rsidRPr="00B724DF">
              <w:rPr>
                <w:sz w:val="16"/>
                <w:szCs w:val="16"/>
              </w:rPr>
              <w:t>тел.: (812) 325-01-05, факс: (812) 325-01-04</w:t>
            </w:r>
          </w:p>
          <w:p w14:paraId="3CD4D847" w14:textId="77777777" w:rsidR="00624E0E" w:rsidRPr="007C238B" w:rsidRDefault="00624E0E" w:rsidP="006E16C0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тел.: </w:t>
            </w:r>
            <w:r w:rsidR="00806D76" w:rsidRPr="007C238B">
              <w:rPr>
                <w:rFonts w:ascii="Times New Roman" w:hAnsi="Times New Roman" w:cs="Times New Roman"/>
                <w:sz w:val="16"/>
                <w:szCs w:val="16"/>
              </w:rPr>
              <w:t xml:space="preserve">+7 </w:t>
            </w: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(812) 325-01-05, факс: </w:t>
            </w:r>
            <w:r w:rsidR="00806D76" w:rsidRPr="007C238B">
              <w:rPr>
                <w:rFonts w:ascii="Times New Roman" w:hAnsi="Times New Roman" w:cs="Times New Roman"/>
                <w:sz w:val="16"/>
                <w:szCs w:val="16"/>
              </w:rPr>
              <w:t xml:space="preserve">+7 </w:t>
            </w: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(812) 325-01-04</w:t>
            </w:r>
          </w:p>
          <w:p w14:paraId="4C79E034" w14:textId="77777777" w:rsidR="00624E0E" w:rsidRPr="007C238B" w:rsidRDefault="00624E0E" w:rsidP="006E16C0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р/с 40702810090480001309 </w:t>
            </w:r>
          </w:p>
          <w:p w14:paraId="7A9AFE82" w14:textId="77777777" w:rsidR="00624E0E" w:rsidRPr="007C238B" w:rsidRDefault="00624E0E" w:rsidP="006E16C0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в ПАО «БАНК «САНКТ-ПЕТЕРБУРГ»</w:t>
            </w:r>
          </w:p>
          <w:p w14:paraId="2722B657" w14:textId="77777777" w:rsidR="00624E0E" w:rsidRPr="007C238B" w:rsidRDefault="00624E0E" w:rsidP="006E16C0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к/с 30101810900000000790</w:t>
            </w:r>
          </w:p>
          <w:p w14:paraId="79B9FDD8" w14:textId="77777777" w:rsidR="00624E0E" w:rsidRPr="007C238B" w:rsidRDefault="00624E0E" w:rsidP="006E16C0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C238B">
              <w:rPr>
                <w:rFonts w:ascii="Times New Roman" w:hAnsi="Times New Roman" w:cs="Times New Roman"/>
                <w:sz w:val="16"/>
                <w:szCs w:val="16"/>
              </w:rPr>
              <w:t>БИК 044030790</w:t>
            </w:r>
          </w:p>
          <w:p w14:paraId="6F4C4A4A" w14:textId="77777777" w:rsidR="00624E0E" w:rsidRPr="007C238B" w:rsidRDefault="00624E0E" w:rsidP="006E16C0">
            <w:pPr>
              <w:rPr>
                <w:sz w:val="16"/>
                <w:szCs w:val="16"/>
              </w:rPr>
            </w:pPr>
          </w:p>
          <w:p w14:paraId="5CCAFEC7" w14:textId="77777777" w:rsidR="00624E0E" w:rsidRPr="007C238B" w:rsidRDefault="00D32658" w:rsidP="006E16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Генеральный д</w:t>
            </w:r>
            <w:r w:rsidR="00370556">
              <w:rPr>
                <w:sz w:val="16"/>
                <w:szCs w:val="16"/>
              </w:rPr>
              <w:t>иректор</w:t>
            </w:r>
          </w:p>
          <w:p w14:paraId="729D08E8" w14:textId="77777777" w:rsidR="00624E0E" w:rsidRPr="007C238B" w:rsidRDefault="00624E0E" w:rsidP="006E16C0">
            <w:pPr>
              <w:rPr>
                <w:sz w:val="16"/>
                <w:szCs w:val="16"/>
              </w:rPr>
            </w:pPr>
          </w:p>
          <w:p w14:paraId="0D6BACB6" w14:textId="77777777" w:rsidR="00624E0E" w:rsidRPr="007C238B" w:rsidRDefault="00624E0E" w:rsidP="006E16C0">
            <w:pPr>
              <w:rPr>
                <w:sz w:val="16"/>
                <w:szCs w:val="16"/>
              </w:rPr>
            </w:pPr>
          </w:p>
          <w:p w14:paraId="76CD827A" w14:textId="77777777" w:rsidR="00624E0E" w:rsidRPr="007C238B" w:rsidRDefault="00624E0E" w:rsidP="006E16C0">
            <w:pPr>
              <w:rPr>
                <w:sz w:val="16"/>
                <w:szCs w:val="16"/>
              </w:rPr>
            </w:pPr>
            <w:r w:rsidRPr="007C238B">
              <w:rPr>
                <w:sz w:val="16"/>
                <w:szCs w:val="16"/>
              </w:rPr>
              <w:t>_________</w:t>
            </w:r>
            <w:r w:rsidR="00B01ED7" w:rsidRPr="007C238B">
              <w:rPr>
                <w:sz w:val="16"/>
                <w:szCs w:val="16"/>
              </w:rPr>
              <w:t>________________ /</w:t>
            </w:r>
            <w:proofErr w:type="spellStart"/>
            <w:r w:rsidR="00370556">
              <w:rPr>
                <w:sz w:val="16"/>
                <w:szCs w:val="16"/>
              </w:rPr>
              <w:t>Снытников</w:t>
            </w:r>
            <w:proofErr w:type="spellEnd"/>
            <w:r w:rsidR="00370556">
              <w:rPr>
                <w:sz w:val="16"/>
                <w:szCs w:val="16"/>
              </w:rPr>
              <w:t xml:space="preserve"> Д</w:t>
            </w:r>
            <w:r w:rsidR="00F44493" w:rsidRPr="007C238B">
              <w:rPr>
                <w:sz w:val="16"/>
                <w:szCs w:val="16"/>
              </w:rPr>
              <w:t>.</w:t>
            </w:r>
            <w:r w:rsidR="00370556">
              <w:rPr>
                <w:sz w:val="16"/>
                <w:szCs w:val="16"/>
              </w:rPr>
              <w:t>А</w:t>
            </w:r>
            <w:r w:rsidR="00F44493" w:rsidRPr="007C238B">
              <w:rPr>
                <w:sz w:val="16"/>
                <w:szCs w:val="16"/>
              </w:rPr>
              <w:t>.</w:t>
            </w:r>
            <w:r w:rsidRPr="007C238B">
              <w:rPr>
                <w:sz w:val="16"/>
                <w:szCs w:val="16"/>
              </w:rPr>
              <w:t>/</w:t>
            </w:r>
          </w:p>
          <w:p w14:paraId="451383A6" w14:textId="77777777" w:rsidR="00624E0E" w:rsidRPr="007C238B" w:rsidRDefault="00624E0E" w:rsidP="006E16C0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</w:tcPr>
          <w:p w14:paraId="18AE3E90" w14:textId="77777777" w:rsidR="004E1F90" w:rsidRPr="00D0435A" w:rsidRDefault="00624E0E" w:rsidP="00E0503C">
            <w:pPr>
              <w:pStyle w:val="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eastAsia="Times New Roman" w:hAnsi="Times New Roman" w:cs="Times New Roman"/>
                <w:b w:val="0"/>
                <w:i w:val="0"/>
                <w:highlight w:val="yellow"/>
              </w:rPr>
              <w:t>Агент</w:t>
            </w:r>
          </w:p>
          <w:p w14:paraId="6FA2EA2F" w14:textId="77777777" w:rsidR="000B51D9" w:rsidRPr="00D0435A" w:rsidRDefault="000B51D9" w:rsidP="000B51D9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 xml:space="preserve">ООО </w:t>
            </w:r>
            <w:r w:rsidR="002C2C49" w:rsidRPr="00D0435A"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  <w:t>«</w:t>
            </w:r>
          </w:p>
          <w:p w14:paraId="57FEFF0A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ОГРН </w:t>
            </w:r>
          </w:p>
          <w:p w14:paraId="6C8B071C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КПП  </w:t>
            </w:r>
          </w:p>
          <w:p w14:paraId="2C9CAD44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ИНН </w:t>
            </w:r>
          </w:p>
          <w:p w14:paraId="11AFD95B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Юридический адрес: </w:t>
            </w:r>
          </w:p>
          <w:p w14:paraId="22322EC2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Почтовый адрес: </w:t>
            </w:r>
          </w:p>
          <w:p w14:paraId="7A3892E1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тел.: </w:t>
            </w:r>
            <w:r w:rsidR="002C2C49"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</w:t>
            </w:r>
          </w:p>
          <w:p w14:paraId="6767A9BD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р/с </w:t>
            </w:r>
          </w:p>
          <w:p w14:paraId="0EE79600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в </w:t>
            </w:r>
          </w:p>
          <w:p w14:paraId="65722569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к/с </w:t>
            </w:r>
          </w:p>
          <w:p w14:paraId="67121BD0" w14:textId="77777777" w:rsidR="000B51D9" w:rsidRPr="00D0435A" w:rsidRDefault="000B51D9" w:rsidP="000B51D9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0435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БИК </w:t>
            </w:r>
          </w:p>
          <w:p w14:paraId="3CC1DF44" w14:textId="77777777" w:rsidR="000B51D9" w:rsidRPr="00D0435A" w:rsidRDefault="000B51D9" w:rsidP="000B51D9">
            <w:pPr>
              <w:rPr>
                <w:sz w:val="16"/>
                <w:szCs w:val="16"/>
                <w:highlight w:val="yellow"/>
              </w:rPr>
            </w:pPr>
          </w:p>
          <w:p w14:paraId="749F1256" w14:textId="77777777" w:rsidR="000B51D9" w:rsidRPr="00D0435A" w:rsidRDefault="000B51D9" w:rsidP="000B51D9">
            <w:pPr>
              <w:rPr>
                <w:sz w:val="16"/>
                <w:szCs w:val="16"/>
                <w:highlight w:val="yellow"/>
              </w:rPr>
            </w:pPr>
            <w:r w:rsidRPr="00D0435A">
              <w:rPr>
                <w:sz w:val="16"/>
                <w:szCs w:val="16"/>
                <w:highlight w:val="yellow"/>
              </w:rPr>
              <w:t>Генеральный директор</w:t>
            </w:r>
          </w:p>
          <w:p w14:paraId="158F56E5" w14:textId="77777777" w:rsidR="000B51D9" w:rsidRPr="00D0435A" w:rsidRDefault="000B51D9" w:rsidP="000B51D9">
            <w:pPr>
              <w:rPr>
                <w:sz w:val="16"/>
                <w:szCs w:val="16"/>
                <w:highlight w:val="yellow"/>
              </w:rPr>
            </w:pPr>
          </w:p>
          <w:p w14:paraId="3705472A" w14:textId="77777777" w:rsidR="000B51D9" w:rsidRPr="00D0435A" w:rsidRDefault="000B51D9" w:rsidP="000B51D9">
            <w:pPr>
              <w:rPr>
                <w:sz w:val="16"/>
                <w:szCs w:val="16"/>
                <w:highlight w:val="yellow"/>
              </w:rPr>
            </w:pPr>
          </w:p>
          <w:p w14:paraId="6087E408" w14:textId="77777777" w:rsidR="000B51D9" w:rsidRPr="00D0435A" w:rsidRDefault="000B51D9" w:rsidP="000B51D9">
            <w:pPr>
              <w:rPr>
                <w:sz w:val="16"/>
                <w:szCs w:val="16"/>
                <w:highlight w:val="yellow"/>
              </w:rPr>
            </w:pPr>
          </w:p>
          <w:p w14:paraId="5843F593" w14:textId="77777777" w:rsidR="00707197" w:rsidRPr="00D0435A" w:rsidRDefault="00707197" w:rsidP="00ED4FC2">
            <w:pPr>
              <w:rPr>
                <w:sz w:val="16"/>
                <w:szCs w:val="16"/>
                <w:highlight w:val="yellow"/>
              </w:rPr>
            </w:pPr>
          </w:p>
          <w:p w14:paraId="4230ED1B" w14:textId="77777777" w:rsidR="00624E0E" w:rsidRPr="00712A59" w:rsidRDefault="00133071" w:rsidP="00ED4FC2">
            <w:pPr>
              <w:pStyle w:val="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</w:rPr>
            </w:pPr>
            <w:r w:rsidRPr="00D0435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yellow"/>
              </w:rPr>
              <w:t>___</w:t>
            </w:r>
            <w:r w:rsidR="00F3668D" w:rsidRPr="00D0435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yellow"/>
              </w:rPr>
              <w:t>___</w:t>
            </w:r>
            <w:r w:rsidR="008B5D1A" w:rsidRPr="00D0435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yellow"/>
              </w:rPr>
              <w:t>___________________ /</w:t>
            </w:r>
            <w:r w:rsidR="002036CB" w:rsidRPr="00D0435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yellow"/>
              </w:rPr>
              <w:t xml:space="preserve">                                          </w:t>
            </w:r>
            <w:r w:rsidR="00BA6307" w:rsidRPr="00D0435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6"/>
                <w:szCs w:val="16"/>
                <w:highlight w:val="yellow"/>
              </w:rPr>
              <w:t>/</w:t>
            </w:r>
          </w:p>
          <w:p w14:paraId="6A050371" w14:textId="77777777" w:rsidR="004E1F90" w:rsidRPr="00712A59" w:rsidRDefault="004E1F90" w:rsidP="00ED4FC2">
            <w:pPr>
              <w:pStyle w:val="2"/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z w:val="20"/>
                <w:szCs w:val="20"/>
              </w:rPr>
            </w:pPr>
          </w:p>
        </w:tc>
      </w:tr>
    </w:tbl>
    <w:p w14:paraId="11358437" w14:textId="77777777" w:rsidR="00624E0E" w:rsidRPr="007C238B" w:rsidRDefault="00624E0E" w:rsidP="00271F4A">
      <w:pPr>
        <w:pStyle w:val="2"/>
        <w:spacing w:before="0" w:beforeAutospacing="0" w:after="0" w:afterAutospacing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499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11"/>
        <w:gridCol w:w="4231"/>
      </w:tblGrid>
      <w:tr w:rsidR="00624E0E" w:rsidRPr="007C238B" w14:paraId="036256B3" w14:textId="77777777" w:rsidTr="00624E0E">
        <w:trPr>
          <w:tblCellSpacing w:w="15" w:type="dxa"/>
        </w:trPr>
        <w:tc>
          <w:tcPr>
            <w:tcW w:w="5167" w:type="dxa"/>
            <w:vAlign w:val="center"/>
          </w:tcPr>
          <w:p w14:paraId="4D1DF1D2" w14:textId="77777777" w:rsidR="00624E0E" w:rsidRPr="007C238B" w:rsidRDefault="00624E0E" w:rsidP="00624E0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87" w:type="dxa"/>
            <w:vAlign w:val="center"/>
            <w:hideMark/>
          </w:tcPr>
          <w:p w14:paraId="10D2D5D7" w14:textId="77777777" w:rsidR="00624E0E" w:rsidRPr="007C238B" w:rsidRDefault="00624E0E" w:rsidP="00624E0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4E0E" w:rsidRPr="007C238B" w14:paraId="0AFA6DE3" w14:textId="77777777" w:rsidTr="00624E0E">
        <w:trPr>
          <w:tblCellSpacing w:w="15" w:type="dxa"/>
        </w:trPr>
        <w:tc>
          <w:tcPr>
            <w:tcW w:w="5167" w:type="dxa"/>
            <w:vAlign w:val="center"/>
          </w:tcPr>
          <w:p w14:paraId="6EA4D057" w14:textId="77777777" w:rsidR="00624E0E" w:rsidRPr="007C238B" w:rsidRDefault="00624E0E" w:rsidP="00624E0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87" w:type="dxa"/>
            <w:vAlign w:val="center"/>
          </w:tcPr>
          <w:p w14:paraId="43D9861A" w14:textId="77777777" w:rsidR="00624E0E" w:rsidRPr="007C238B" w:rsidRDefault="00624E0E" w:rsidP="00624E0E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4565A28" w14:textId="77777777" w:rsidR="004F6960" w:rsidRPr="007C238B" w:rsidRDefault="004F6960" w:rsidP="00271F4A">
      <w:pPr>
        <w:rPr>
          <w:rFonts w:eastAsia="Times New Roman"/>
          <w:sz w:val="20"/>
          <w:szCs w:val="20"/>
        </w:rPr>
      </w:pPr>
    </w:p>
    <w:sectPr w:rsidR="004F6960" w:rsidRPr="007C238B" w:rsidSect="0021536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Шубей Юлия" w:date="2025-12-09T12:57:00Z" w:initials="ШЮ">
    <w:p w14:paraId="6516BECA" w14:textId="77777777" w:rsidR="00CB1968" w:rsidRDefault="00CB1968">
      <w:pPr>
        <w:pStyle w:val="a9"/>
      </w:pPr>
      <w:r>
        <w:rPr>
          <w:rStyle w:val="a8"/>
        </w:rPr>
        <w:annotationRef/>
      </w:r>
      <w:r>
        <w:t>№ договора присваивается отделом маркетинга СВАРОГ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516BE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16BECA" w16cid:durableId="2CE29B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Шубей Юлия">
    <w15:presenceInfo w15:providerId="AD" w15:userId="S-1-5-21-673100172-2175181699-3390143356-5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F4A"/>
    <w:rsid w:val="000661F0"/>
    <w:rsid w:val="0007115C"/>
    <w:rsid w:val="00080BB7"/>
    <w:rsid w:val="000A1E74"/>
    <w:rsid w:val="000B1C43"/>
    <w:rsid w:val="000B51D9"/>
    <w:rsid w:val="000D7314"/>
    <w:rsid w:val="000E759A"/>
    <w:rsid w:val="000F27A2"/>
    <w:rsid w:val="00132A07"/>
    <w:rsid w:val="00133071"/>
    <w:rsid w:val="001530E9"/>
    <w:rsid w:val="00172ACF"/>
    <w:rsid w:val="0018093C"/>
    <w:rsid w:val="0018151B"/>
    <w:rsid w:val="001A3B55"/>
    <w:rsid w:val="001B2F23"/>
    <w:rsid w:val="001E55B6"/>
    <w:rsid w:val="002036CB"/>
    <w:rsid w:val="0021278F"/>
    <w:rsid w:val="00215365"/>
    <w:rsid w:val="002372E5"/>
    <w:rsid w:val="00256C5E"/>
    <w:rsid w:val="00271F4A"/>
    <w:rsid w:val="00295F2D"/>
    <w:rsid w:val="002C2C49"/>
    <w:rsid w:val="00300E51"/>
    <w:rsid w:val="00313DF5"/>
    <w:rsid w:val="00341146"/>
    <w:rsid w:val="00370556"/>
    <w:rsid w:val="003739C0"/>
    <w:rsid w:val="003D079C"/>
    <w:rsid w:val="003E1AAE"/>
    <w:rsid w:val="0047041B"/>
    <w:rsid w:val="004904AE"/>
    <w:rsid w:val="00493438"/>
    <w:rsid w:val="004973CC"/>
    <w:rsid w:val="004A2F3F"/>
    <w:rsid w:val="004C6A43"/>
    <w:rsid w:val="004E1F90"/>
    <w:rsid w:val="004F6960"/>
    <w:rsid w:val="00506CB6"/>
    <w:rsid w:val="00511E5E"/>
    <w:rsid w:val="00512DA8"/>
    <w:rsid w:val="005153EF"/>
    <w:rsid w:val="00553B88"/>
    <w:rsid w:val="00566CBF"/>
    <w:rsid w:val="00577414"/>
    <w:rsid w:val="005C03CE"/>
    <w:rsid w:val="005C1F45"/>
    <w:rsid w:val="005D4AE5"/>
    <w:rsid w:val="005E1576"/>
    <w:rsid w:val="005E4D9C"/>
    <w:rsid w:val="00624E0E"/>
    <w:rsid w:val="00655FE0"/>
    <w:rsid w:val="006603AF"/>
    <w:rsid w:val="0067385E"/>
    <w:rsid w:val="006821FF"/>
    <w:rsid w:val="006E16C0"/>
    <w:rsid w:val="006F10E0"/>
    <w:rsid w:val="00707197"/>
    <w:rsid w:val="00712A59"/>
    <w:rsid w:val="007143B1"/>
    <w:rsid w:val="00715499"/>
    <w:rsid w:val="0072774F"/>
    <w:rsid w:val="007320B8"/>
    <w:rsid w:val="00753B9D"/>
    <w:rsid w:val="00763EBD"/>
    <w:rsid w:val="007916BC"/>
    <w:rsid w:val="007B0B7D"/>
    <w:rsid w:val="007C238B"/>
    <w:rsid w:val="007D1CFD"/>
    <w:rsid w:val="007D29B2"/>
    <w:rsid w:val="00806D76"/>
    <w:rsid w:val="008603F8"/>
    <w:rsid w:val="00883A35"/>
    <w:rsid w:val="008B5D1A"/>
    <w:rsid w:val="008F20EE"/>
    <w:rsid w:val="008F6B40"/>
    <w:rsid w:val="00952FA4"/>
    <w:rsid w:val="0099111D"/>
    <w:rsid w:val="0099423E"/>
    <w:rsid w:val="00996868"/>
    <w:rsid w:val="009A47ED"/>
    <w:rsid w:val="009E4409"/>
    <w:rsid w:val="00A40C38"/>
    <w:rsid w:val="00A47607"/>
    <w:rsid w:val="00A47A7B"/>
    <w:rsid w:val="00A61DB3"/>
    <w:rsid w:val="00AF2F34"/>
    <w:rsid w:val="00B01ED7"/>
    <w:rsid w:val="00B0540C"/>
    <w:rsid w:val="00B274C7"/>
    <w:rsid w:val="00B44472"/>
    <w:rsid w:val="00B524D2"/>
    <w:rsid w:val="00B7158B"/>
    <w:rsid w:val="00B724DF"/>
    <w:rsid w:val="00B87B05"/>
    <w:rsid w:val="00B92D0A"/>
    <w:rsid w:val="00BA6307"/>
    <w:rsid w:val="00C44C94"/>
    <w:rsid w:val="00C54939"/>
    <w:rsid w:val="00C65ACF"/>
    <w:rsid w:val="00CB1968"/>
    <w:rsid w:val="00CC607B"/>
    <w:rsid w:val="00CE3928"/>
    <w:rsid w:val="00CE741B"/>
    <w:rsid w:val="00CF360B"/>
    <w:rsid w:val="00D0435A"/>
    <w:rsid w:val="00D1216A"/>
    <w:rsid w:val="00D23905"/>
    <w:rsid w:val="00D2406E"/>
    <w:rsid w:val="00D32658"/>
    <w:rsid w:val="00D47746"/>
    <w:rsid w:val="00D601B9"/>
    <w:rsid w:val="00D92844"/>
    <w:rsid w:val="00DD328A"/>
    <w:rsid w:val="00DF3A0C"/>
    <w:rsid w:val="00E03043"/>
    <w:rsid w:val="00E035B7"/>
    <w:rsid w:val="00E0503C"/>
    <w:rsid w:val="00E42A38"/>
    <w:rsid w:val="00E5118C"/>
    <w:rsid w:val="00E91A75"/>
    <w:rsid w:val="00EA0EE5"/>
    <w:rsid w:val="00EC24A2"/>
    <w:rsid w:val="00ED4FC2"/>
    <w:rsid w:val="00F15FF9"/>
    <w:rsid w:val="00F35B92"/>
    <w:rsid w:val="00F3668D"/>
    <w:rsid w:val="00F44493"/>
    <w:rsid w:val="00F53F9E"/>
    <w:rsid w:val="00F63199"/>
    <w:rsid w:val="00F67BAE"/>
    <w:rsid w:val="00F71605"/>
    <w:rsid w:val="00F84B1D"/>
    <w:rsid w:val="00F972DB"/>
    <w:rsid w:val="00FA042F"/>
    <w:rsid w:val="00FA75DB"/>
    <w:rsid w:val="00FC5394"/>
    <w:rsid w:val="00FD7AE8"/>
    <w:rsid w:val="00FD7B3A"/>
    <w:rsid w:val="00FE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7A16A"/>
  <w15:docId w15:val="{56108F6A-1A05-491B-A9BC-8D4358EE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center"/>
      <w:outlineLvl w:val="3"/>
    </w:pPr>
    <w:rPr>
      <w:rFonts w:ascii="Arial" w:hAnsi="Arial" w:cs="Arial"/>
      <w:b/>
      <w:bCs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 w:cs="Consolas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txtcomment">
    <w:name w:val="txtcomment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800080"/>
    </w:rPr>
  </w:style>
  <w:style w:type="paragraph" w:customStyle="1" w:styleId="usercomment">
    <w:name w:val="usercomment"/>
    <w:basedOn w:val="a"/>
    <w:pPr>
      <w:shd w:val="clear" w:color="auto" w:fill="C0C0C0"/>
      <w:ind w:left="2" w:right="2"/>
    </w:pPr>
    <w:rPr>
      <w:rFonts w:ascii="Arial" w:hAnsi="Arial" w:cs="Arial"/>
      <w:i/>
      <w:iCs/>
      <w:color w:val="000000"/>
    </w:rPr>
  </w:style>
  <w:style w:type="paragraph" w:customStyle="1" w:styleId="versioninfo">
    <w:name w:val="versioninfo"/>
    <w:basedOn w:val="a"/>
    <w:pPr>
      <w:shd w:val="clear" w:color="auto" w:fill="C0C0C0"/>
      <w:ind w:left="2" w:right="2"/>
      <w:jc w:val="both"/>
    </w:pPr>
    <w:rPr>
      <w:rFonts w:ascii="Arial" w:hAnsi="Arial" w:cs="Arial"/>
      <w:i/>
      <w:iCs/>
      <w:color w:val="000080"/>
    </w:rPr>
  </w:style>
  <w:style w:type="paragraph" w:customStyle="1" w:styleId="fullwidth">
    <w:name w:val="fullwidth"/>
    <w:basedOn w:val="a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olorselection">
    <w:name w:val="colorselection"/>
    <w:basedOn w:val="a"/>
    <w:pPr>
      <w:spacing w:before="100" w:beforeAutospacing="1" w:after="100" w:afterAutospacing="1"/>
      <w:jc w:val="both"/>
    </w:pPr>
    <w:rPr>
      <w:rFonts w:ascii="Arial" w:hAnsi="Arial" w:cs="Arial"/>
      <w:color w:val="0000FF"/>
    </w:rPr>
  </w:style>
  <w:style w:type="paragraph" w:customStyle="1" w:styleId="articleheader">
    <w:name w:val="articleheader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normalnote">
    <w:name w:val="normalnote"/>
    <w:basedOn w:val="a"/>
    <w:pPr>
      <w:ind w:left="2" w:right="2"/>
    </w:pPr>
    <w:rPr>
      <w:rFonts w:ascii="Arial" w:hAnsi="Arial" w:cs="Arial"/>
      <w:color w:val="000000"/>
    </w:rPr>
  </w:style>
  <w:style w:type="paragraph" w:customStyle="1" w:styleId="normaltable">
    <w:name w:val="normaltable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hfleft">
    <w:name w:val="hfleft"/>
    <w:basedOn w:val="a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normalsbsleft">
    <w:name w:val="normalsbs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hfright">
    <w:name w:val="hf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  <w:sz w:val="12"/>
      <w:szCs w:val="12"/>
    </w:rPr>
  </w:style>
  <w:style w:type="paragraph" w:customStyle="1" w:styleId="normalsbsright">
    <w:name w:val="normalsbsright"/>
    <w:basedOn w:val="a"/>
    <w:pP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ansidos">
    <w:name w:val="ansidos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normaloem">
    <w:name w:val="normaloem"/>
    <w:basedOn w:val="a"/>
    <w:pPr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toleft">
    <w:name w:val="toleft"/>
    <w:basedOn w:val="a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tents">
    <w:name w:val="contents"/>
    <w:basedOn w:val="a"/>
    <w:pPr>
      <w:shd w:val="clear" w:color="auto" w:fill="C0C0C0"/>
      <w:spacing w:before="100" w:beforeAutospacing="1" w:after="100" w:afterAutospacing="1"/>
      <w:jc w:val="both"/>
    </w:pPr>
    <w:rPr>
      <w:rFonts w:ascii="Courier New" w:hAnsi="Courier New" w:cs="Courier New"/>
      <w:color w:val="000000"/>
    </w:rPr>
  </w:style>
  <w:style w:type="paragraph" w:customStyle="1" w:styleId="foundwords">
    <w:name w:val="foundwords"/>
    <w:basedOn w:val="a"/>
    <w:pPr>
      <w:shd w:val="clear" w:color="auto" w:fill="FF0000"/>
      <w:spacing w:before="100" w:beforeAutospacing="1" w:after="100" w:afterAutospacing="1"/>
      <w:jc w:val="both"/>
    </w:pPr>
    <w:rPr>
      <w:rFonts w:ascii="Arial" w:hAnsi="Arial" w:cs="Arial"/>
      <w:b/>
      <w:bCs/>
      <w:color w:val="FFFFFF"/>
    </w:rPr>
  </w:style>
  <w:style w:type="paragraph" w:customStyle="1" w:styleId="txtoutofdate">
    <w:name w:val="txtoutofdate"/>
    <w:basedOn w:val="a"/>
    <w:pPr>
      <w:spacing w:before="100" w:beforeAutospacing="1" w:after="100" w:afterAutospacing="1"/>
      <w:jc w:val="both"/>
    </w:pPr>
    <w:rPr>
      <w:rFonts w:ascii="Arial" w:hAnsi="Arial" w:cs="Arial"/>
      <w:color w:val="808000"/>
    </w:rPr>
  </w:style>
  <w:style w:type="paragraph" w:customStyle="1" w:styleId="notapplied">
    <w:name w:val="notapplied"/>
    <w:basedOn w:val="a"/>
    <w:pPr>
      <w:spacing w:before="100" w:beforeAutospacing="1" w:after="100" w:afterAutospacing="1"/>
      <w:jc w:val="both"/>
    </w:pPr>
    <w:rPr>
      <w:rFonts w:ascii="Arial" w:hAnsi="Arial" w:cs="Arial"/>
      <w:color w:val="008080"/>
    </w:rPr>
  </w:style>
  <w:style w:type="paragraph" w:customStyle="1" w:styleId="dictentry">
    <w:name w:val="dictentry"/>
    <w:basedOn w:val="a"/>
    <w:pPr>
      <w:ind w:right="2"/>
      <w:jc w:val="both"/>
    </w:pPr>
    <w:rPr>
      <w:rFonts w:ascii="Arial" w:hAnsi="Arial" w:cs="Arial"/>
      <w:color w:val="000000"/>
    </w:rPr>
  </w:style>
  <w:style w:type="paragraph" w:customStyle="1" w:styleId="hyperlinkcont">
    <w:name w:val="hyperlinkcont"/>
    <w:basedOn w:val="a"/>
    <w:pPr>
      <w:spacing w:before="100" w:beforeAutospacing="1" w:after="100" w:afterAutospacing="1"/>
      <w:jc w:val="both"/>
    </w:pPr>
    <w:rPr>
      <w:rFonts w:ascii="Arial" w:hAnsi="Arial" w:cs="Arial"/>
      <w:color w:val="008000"/>
    </w:rPr>
  </w:style>
  <w:style w:type="paragraph" w:customStyle="1" w:styleId="normaltablelist">
    <w:name w:val="normaltablelist"/>
    <w:basedOn w:val="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customStyle="1" w:styleId="techcomment">
    <w:name w:val="techcomment"/>
    <w:basedOn w:val="a"/>
    <w:pPr>
      <w:shd w:val="clear" w:color="auto" w:fill="FFFF00"/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printable">
    <w:name w:val="printable"/>
    <w:basedOn w:val="a0"/>
  </w:style>
  <w:style w:type="character" w:customStyle="1" w:styleId="enumerated">
    <w:name w:val="enumerated"/>
    <w:basedOn w:val="a0"/>
  </w:style>
  <w:style w:type="paragraph" w:styleId="a6">
    <w:name w:val="No Spacing"/>
    <w:uiPriority w:val="1"/>
    <w:qFormat/>
    <w:rsid w:val="00624E0E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62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B19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B196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B1968"/>
    <w:rPr>
      <w:rFonts w:eastAsiaTheme="minorEastAsi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B196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B1968"/>
    <w:rPr>
      <w:rFonts w:eastAsiaTheme="minorEastAsia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B196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B196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53768-F455-4A79-9CA4-FD24DF0B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IMO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Леваков Феликс Юрьевич</dc:creator>
  <cp:lastModifiedBy>Шубей Юлия</cp:lastModifiedBy>
  <cp:revision>129</cp:revision>
  <cp:lastPrinted>2018-10-22T10:43:00Z</cp:lastPrinted>
  <dcterms:created xsi:type="dcterms:W3CDTF">2018-03-29T13:32:00Z</dcterms:created>
  <dcterms:modified xsi:type="dcterms:W3CDTF">2025-12-09T09:59:00Z</dcterms:modified>
</cp:coreProperties>
</file>